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49DD" w14:textId="77777777" w:rsidR="00891342" w:rsidRDefault="00F556E4">
      <w:pPr>
        <w:rPr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5127D287" wp14:editId="7FC469D1">
            <wp:simplePos x="0" y="0"/>
            <wp:positionH relativeFrom="column">
              <wp:posOffset>326390</wp:posOffset>
            </wp:positionH>
            <wp:positionV relativeFrom="paragraph">
              <wp:posOffset>196561</wp:posOffset>
            </wp:positionV>
            <wp:extent cx="975995" cy="88138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1C82E5" wp14:editId="39D64A5B">
            <wp:simplePos x="0" y="0"/>
            <wp:positionH relativeFrom="column">
              <wp:posOffset>4024976</wp:posOffset>
            </wp:positionH>
            <wp:positionV relativeFrom="paragraph">
              <wp:posOffset>58</wp:posOffset>
            </wp:positionV>
            <wp:extent cx="1367155" cy="1367155"/>
            <wp:effectExtent l="0" t="0" r="0" b="0"/>
            <wp:wrapSquare wrapText="bothSides"/>
            <wp:docPr id="3" name="Obrázok 3" descr="EUBA-FA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BA-FAJ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E73D5" w14:textId="77777777" w:rsidR="00891342" w:rsidRDefault="00891342">
      <w:pPr>
        <w:rPr>
          <w:lang w:val="sk-SK"/>
        </w:rPr>
      </w:pPr>
    </w:p>
    <w:p w14:paraId="480E9655" w14:textId="77777777" w:rsidR="00891342" w:rsidRDefault="00891342" w:rsidP="00891342">
      <w:pPr>
        <w:jc w:val="center"/>
        <w:rPr>
          <w:lang w:val="sk-SK"/>
        </w:rPr>
      </w:pPr>
    </w:p>
    <w:p w14:paraId="72AA208E" w14:textId="77777777" w:rsidR="00891342" w:rsidRPr="00891342" w:rsidRDefault="00891342" w:rsidP="00DD5C5D">
      <w:pPr>
        <w:rPr>
          <w:rFonts w:ascii="Arial Rounded MT Bold" w:hAnsi="Arial Rounded MT Bold"/>
          <w:sz w:val="40"/>
          <w:szCs w:val="40"/>
          <w:lang w:val="sk-SK"/>
        </w:rPr>
      </w:pPr>
    </w:p>
    <w:p w14:paraId="03AFD416" w14:textId="77777777" w:rsidR="00891342" w:rsidRDefault="00891342" w:rsidP="00891342">
      <w:pPr>
        <w:jc w:val="center"/>
        <w:rPr>
          <w:rFonts w:ascii="Arial Rounded MT Bold" w:hAnsi="Arial Rounded MT Bold"/>
          <w:sz w:val="40"/>
          <w:szCs w:val="40"/>
          <w:lang w:val="sk-SK"/>
        </w:rPr>
      </w:pPr>
    </w:p>
    <w:p w14:paraId="0B680412" w14:textId="77777777" w:rsidR="00891342" w:rsidRDefault="00DD5C5D" w:rsidP="00DD5C5D">
      <w:pPr>
        <w:rPr>
          <w:rFonts w:ascii="Arial Rounded MT Bold" w:hAnsi="Arial Rounded MT Bold"/>
          <w:sz w:val="40"/>
          <w:szCs w:val="40"/>
          <w:lang w:val="sk-SK"/>
        </w:rPr>
      </w:pPr>
      <w:r>
        <w:rPr>
          <w:rFonts w:ascii="Arial Rounded MT Bold" w:hAnsi="Arial Rounded MT Bold"/>
          <w:sz w:val="40"/>
          <w:szCs w:val="40"/>
          <w:lang w:val="sk-SK"/>
        </w:rPr>
        <w:t xml:space="preserve">                        </w:t>
      </w:r>
      <w:r w:rsidR="00B16DD0" w:rsidRPr="00891342">
        <w:rPr>
          <w:rFonts w:ascii="Arial Rounded MT Bold" w:hAnsi="Arial Rounded MT Bold"/>
          <w:sz w:val="40"/>
          <w:szCs w:val="40"/>
          <w:lang w:val="sk-SK"/>
        </w:rPr>
        <w:t xml:space="preserve">VEDECKÉ ZASADNUTIE </w:t>
      </w:r>
    </w:p>
    <w:p w14:paraId="3070E33B" w14:textId="77777777" w:rsidR="00891342" w:rsidRDefault="00891342" w:rsidP="00891342">
      <w:pPr>
        <w:jc w:val="center"/>
        <w:rPr>
          <w:rFonts w:ascii="Arial Rounded MT Bold" w:hAnsi="Arial Rounded MT Bold"/>
          <w:sz w:val="40"/>
          <w:szCs w:val="40"/>
          <w:lang w:val="sk-SK"/>
        </w:rPr>
      </w:pPr>
    </w:p>
    <w:p w14:paraId="75CA2D37" w14:textId="575D34FC" w:rsidR="00891342" w:rsidRPr="00891342" w:rsidRDefault="00891342" w:rsidP="00891342">
      <w:pPr>
        <w:jc w:val="center"/>
        <w:rPr>
          <w:rFonts w:ascii="Arial Rounded MT Bold" w:hAnsi="Arial Rounded MT Bold" w:cs="Calibri"/>
          <w:sz w:val="40"/>
          <w:szCs w:val="40"/>
          <w:lang w:val="sk-SK"/>
        </w:rPr>
      </w:pPr>
      <w:r w:rsidRPr="00891342">
        <w:rPr>
          <w:rFonts w:ascii="Arial Rounded MT Bold" w:hAnsi="Arial Rounded MT Bold"/>
          <w:sz w:val="40"/>
          <w:szCs w:val="40"/>
          <w:lang w:val="sk-SK"/>
        </w:rPr>
        <w:t>d</w:t>
      </w:r>
      <w:r w:rsidRPr="00891342">
        <w:rPr>
          <w:rFonts w:ascii="Calibri" w:hAnsi="Calibri" w:cs="Calibri"/>
          <w:sz w:val="40"/>
          <w:szCs w:val="40"/>
          <w:lang w:val="sk-SK"/>
        </w:rPr>
        <w:t>ň</w:t>
      </w:r>
      <w:r w:rsidRPr="00891342">
        <w:rPr>
          <w:rFonts w:ascii="Arial Rounded MT Bold" w:hAnsi="Arial Rounded MT Bold" w:cs="Calibri"/>
          <w:sz w:val="40"/>
          <w:szCs w:val="40"/>
          <w:lang w:val="sk-SK"/>
        </w:rPr>
        <w:t xml:space="preserve">a </w:t>
      </w:r>
      <w:r w:rsidR="00BB2373">
        <w:rPr>
          <w:rFonts w:ascii="Arial Rounded MT Bold" w:hAnsi="Arial Rounded MT Bold" w:cs="Calibri"/>
          <w:sz w:val="40"/>
          <w:szCs w:val="40"/>
          <w:lang w:val="sk-SK"/>
        </w:rPr>
        <w:t>29.11</w:t>
      </w:r>
      <w:r w:rsidR="00360277">
        <w:rPr>
          <w:rFonts w:ascii="Arial Rounded MT Bold" w:hAnsi="Arial Rounded MT Bold" w:cs="Calibri"/>
          <w:sz w:val="40"/>
          <w:szCs w:val="40"/>
          <w:lang w:val="sk-SK"/>
        </w:rPr>
        <w:t>.</w:t>
      </w:r>
      <w:r w:rsidRPr="00891342">
        <w:rPr>
          <w:rFonts w:ascii="Arial Rounded MT Bold" w:hAnsi="Arial Rounded MT Bold" w:cs="Calibri"/>
          <w:sz w:val="40"/>
          <w:szCs w:val="40"/>
          <w:lang w:val="sk-SK"/>
        </w:rPr>
        <w:t>202</w:t>
      </w:r>
      <w:r w:rsidR="00B16DD0">
        <w:rPr>
          <w:rFonts w:ascii="Arial Rounded MT Bold" w:hAnsi="Arial Rounded MT Bold" w:cs="Calibri"/>
          <w:sz w:val="40"/>
          <w:szCs w:val="40"/>
          <w:lang w:val="sk-SK"/>
        </w:rPr>
        <w:t>4</w:t>
      </w:r>
      <w:r w:rsidRPr="00891342">
        <w:rPr>
          <w:rFonts w:ascii="Arial Rounded MT Bold" w:hAnsi="Arial Rounded MT Bold" w:cs="Calibri"/>
          <w:sz w:val="40"/>
          <w:szCs w:val="40"/>
          <w:lang w:val="sk-SK"/>
        </w:rPr>
        <w:t xml:space="preserve"> o</w:t>
      </w:r>
      <w:r w:rsidR="00DD5C5D">
        <w:rPr>
          <w:rFonts w:ascii="Arial Rounded MT Bold" w:hAnsi="Arial Rounded MT Bold" w:cs="Calibri"/>
          <w:sz w:val="40"/>
          <w:szCs w:val="40"/>
          <w:lang w:val="sk-SK"/>
        </w:rPr>
        <w:t> </w:t>
      </w:r>
      <w:r w:rsidRPr="00891342">
        <w:rPr>
          <w:rFonts w:ascii="Arial Rounded MT Bold" w:hAnsi="Arial Rounded MT Bold" w:cs="Calibri"/>
          <w:sz w:val="40"/>
          <w:szCs w:val="40"/>
          <w:lang w:val="sk-SK"/>
        </w:rPr>
        <w:t>1</w:t>
      </w:r>
      <w:r w:rsidR="00BB2373">
        <w:rPr>
          <w:rFonts w:ascii="Arial Rounded MT Bold" w:hAnsi="Arial Rounded MT Bold" w:cs="Calibri"/>
          <w:sz w:val="40"/>
          <w:szCs w:val="40"/>
          <w:lang w:val="sk-SK"/>
        </w:rPr>
        <w:t>3</w:t>
      </w:r>
      <w:r w:rsidR="00DD5C5D">
        <w:rPr>
          <w:rFonts w:ascii="Arial Rounded MT Bold" w:hAnsi="Arial Rounded MT Bold" w:cs="Calibri"/>
          <w:sz w:val="40"/>
          <w:szCs w:val="40"/>
          <w:lang w:val="sk-SK"/>
        </w:rPr>
        <w:t>.</w:t>
      </w:r>
      <w:r w:rsidR="00BB2373">
        <w:rPr>
          <w:rFonts w:ascii="Arial Rounded MT Bold" w:hAnsi="Arial Rounded MT Bold" w:cs="Calibri"/>
          <w:sz w:val="40"/>
          <w:szCs w:val="40"/>
          <w:lang w:val="sk-SK"/>
        </w:rPr>
        <w:t>00</w:t>
      </w:r>
      <w:r w:rsidRPr="00891342">
        <w:rPr>
          <w:rFonts w:ascii="Arial Rounded MT Bold" w:hAnsi="Arial Rounded MT Bold" w:cs="Calibri"/>
          <w:sz w:val="40"/>
          <w:szCs w:val="40"/>
          <w:lang w:val="sk-SK"/>
        </w:rPr>
        <w:t xml:space="preserve"> na E</w:t>
      </w:r>
      <w:r w:rsidR="00DD5C5D">
        <w:rPr>
          <w:rFonts w:ascii="Arial Rounded MT Bold" w:hAnsi="Arial Rounded MT Bold" w:cs="Calibri"/>
          <w:sz w:val="40"/>
          <w:szCs w:val="40"/>
          <w:lang w:val="sk-SK"/>
        </w:rPr>
        <w:t>1.06</w:t>
      </w:r>
    </w:p>
    <w:p w14:paraId="68358E90" w14:textId="77777777" w:rsidR="00891342" w:rsidRDefault="00891342" w:rsidP="00891342">
      <w:pPr>
        <w:jc w:val="center"/>
        <w:rPr>
          <w:rFonts w:ascii="Arial Rounded MT Bold" w:hAnsi="Arial Rounded MT Bold"/>
          <w:sz w:val="40"/>
          <w:szCs w:val="40"/>
          <w:lang w:val="sk-SK"/>
        </w:rPr>
      </w:pPr>
    </w:p>
    <w:p w14:paraId="69AB269E" w14:textId="77777777" w:rsidR="00891342" w:rsidRDefault="00891342" w:rsidP="00891342">
      <w:pPr>
        <w:jc w:val="center"/>
        <w:rPr>
          <w:rFonts w:ascii="Arial Rounded MT Bold" w:hAnsi="Arial Rounded MT Bold"/>
          <w:sz w:val="40"/>
          <w:szCs w:val="40"/>
          <w:lang w:val="sk-SK"/>
        </w:rPr>
      </w:pPr>
      <w:r w:rsidRPr="00891342">
        <w:rPr>
          <w:rFonts w:ascii="Arial Rounded MT Bold" w:hAnsi="Arial Rounded MT Bold"/>
          <w:sz w:val="40"/>
          <w:szCs w:val="40"/>
          <w:lang w:val="sk-SK"/>
        </w:rPr>
        <w:t>na tému</w:t>
      </w:r>
    </w:p>
    <w:p w14:paraId="65F56259" w14:textId="77777777" w:rsidR="00DD5C5D" w:rsidRDefault="00DD5C5D" w:rsidP="00891342">
      <w:pPr>
        <w:jc w:val="center"/>
        <w:rPr>
          <w:rFonts w:ascii="Arial Rounded MT Bold" w:hAnsi="Arial Rounded MT Bold"/>
          <w:sz w:val="40"/>
          <w:szCs w:val="40"/>
          <w:lang w:val="sk-SK"/>
        </w:rPr>
      </w:pPr>
    </w:p>
    <w:p w14:paraId="2F07E5A3" w14:textId="32E7C9B7" w:rsidR="00891342" w:rsidRPr="00BB2373" w:rsidRDefault="00BB2373" w:rsidP="00891342">
      <w:pPr>
        <w:jc w:val="center"/>
        <w:rPr>
          <w:rFonts w:ascii="Arial Rounded MT Bold" w:hAnsi="Arial Rounded MT Bold"/>
          <w:sz w:val="40"/>
          <w:szCs w:val="40"/>
          <w:lang w:val="en-US"/>
        </w:rPr>
      </w:pPr>
      <w:r w:rsidRPr="00BB2373">
        <w:rPr>
          <w:rFonts w:ascii="Arial Rounded MT Bold" w:eastAsia="Times New Roman" w:hAnsi="Arial Rounded MT Bold"/>
          <w:color w:val="4472C4" w:themeColor="accent1"/>
          <w:sz w:val="40"/>
          <w:szCs w:val="40"/>
          <w:lang w:val="en-US"/>
        </w:rPr>
        <w:t>Glory to Ukraine’: a corpus-based analysis of President V. Zelenskyy´s political speeches in wartime</w:t>
      </w:r>
    </w:p>
    <w:p w14:paraId="5D016146" w14:textId="77777777" w:rsidR="00891342" w:rsidRPr="00DD5C5D" w:rsidRDefault="00891342" w:rsidP="00891342">
      <w:pPr>
        <w:spacing w:after="0" w:line="240" w:lineRule="auto"/>
        <w:ind w:left="720"/>
        <w:jc w:val="center"/>
        <w:rPr>
          <w:lang w:val="en-US"/>
        </w:rPr>
      </w:pPr>
    </w:p>
    <w:p w14:paraId="18FDAA13" w14:textId="77777777" w:rsidR="00891342" w:rsidRPr="00DD5C5D" w:rsidRDefault="00891342" w:rsidP="00891342">
      <w:pPr>
        <w:spacing w:after="0" w:line="240" w:lineRule="auto"/>
        <w:ind w:left="720"/>
        <w:jc w:val="center"/>
        <w:rPr>
          <w:lang w:val="en-US"/>
        </w:rPr>
      </w:pPr>
    </w:p>
    <w:p w14:paraId="5672671A" w14:textId="6A2E312C" w:rsidR="00891342" w:rsidRPr="00BB2373" w:rsidRDefault="00891342" w:rsidP="0098025E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  <w:lang w:val="en-US"/>
        </w:rPr>
      </w:pPr>
      <w:r w:rsidRPr="00BB2373">
        <w:rPr>
          <w:rFonts w:ascii="Arial Rounded MT Bold" w:hAnsi="Arial Rounded MT Bold"/>
          <w:sz w:val="28"/>
          <w:szCs w:val="28"/>
          <w:lang w:val="en-US"/>
        </w:rPr>
        <w:t xml:space="preserve">Prednáša: </w:t>
      </w:r>
      <w:r w:rsidR="00BB2373" w:rsidRPr="00BB2373">
        <w:rPr>
          <w:rFonts w:ascii="Arial Rounded MT Bold" w:hAnsi="Arial Rounded MT Bold"/>
          <w:sz w:val="28"/>
          <w:szCs w:val="28"/>
          <w:lang w:val="en-US"/>
        </w:rPr>
        <w:t>doc.</w:t>
      </w:r>
      <w:r w:rsidRPr="00BB2373">
        <w:rPr>
          <w:rFonts w:ascii="Arial Rounded MT Bold" w:hAnsi="Arial Rounded MT Bold"/>
          <w:sz w:val="28"/>
          <w:szCs w:val="28"/>
          <w:lang w:val="en-US"/>
        </w:rPr>
        <w:t xml:space="preserve">Mgr. </w:t>
      </w:r>
      <w:r w:rsidR="00BB2373" w:rsidRPr="00BB2373">
        <w:rPr>
          <w:rFonts w:ascii="Arial Rounded MT Bold" w:hAnsi="Arial Rounded MT Bold"/>
          <w:sz w:val="28"/>
          <w:szCs w:val="28"/>
          <w:lang w:val="en-US"/>
        </w:rPr>
        <w:t xml:space="preserve">Svitlana </w:t>
      </w:r>
      <w:hyperlink r:id="rId7" w:history="1">
        <w:r w:rsidR="00BB2373" w:rsidRPr="00BB2373">
          <w:rPr>
            <w:rStyle w:val="Hypertextovprepojenie"/>
            <w:rFonts w:ascii="Arial Rounded MT Bold" w:hAnsi="Arial Rounded MT Bold"/>
            <w:color w:val="auto"/>
            <w:sz w:val="28"/>
            <w:szCs w:val="28"/>
            <w:u w:val="none"/>
            <w:lang w:val="en-US"/>
          </w:rPr>
          <w:t>GOLOSHCHUK</w:t>
        </w:r>
      </w:hyperlink>
      <w:r w:rsidRPr="00BB2373">
        <w:rPr>
          <w:rFonts w:ascii="Arial Rounded MT Bold" w:hAnsi="Arial Rounded MT Bold"/>
          <w:sz w:val="28"/>
          <w:szCs w:val="28"/>
          <w:lang w:val="en-US"/>
        </w:rPr>
        <w:t>, PhD.</w:t>
      </w:r>
    </w:p>
    <w:p w14:paraId="7DEA463B" w14:textId="77777777" w:rsidR="00F556E4" w:rsidRPr="00BB2373" w:rsidRDefault="00F556E4" w:rsidP="0098025E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  <w:lang w:val="en-US"/>
        </w:rPr>
      </w:pPr>
    </w:p>
    <w:p w14:paraId="1F9533F5" w14:textId="77777777" w:rsidR="00F556E4" w:rsidRPr="00BB2373" w:rsidRDefault="00F556E4" w:rsidP="0098025E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  <w:lang w:val="en-US"/>
        </w:rPr>
      </w:pPr>
    </w:p>
    <w:p w14:paraId="39F6EE7C" w14:textId="77777777" w:rsidR="00F556E4" w:rsidRPr="00891342" w:rsidRDefault="00F556E4" w:rsidP="0098025E">
      <w:pPr>
        <w:spacing w:after="0" w:line="240" w:lineRule="auto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6CEF639E" wp14:editId="36CD8714">
            <wp:extent cx="5760720" cy="104965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6E4" w:rsidRPr="0089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704D7"/>
    <w:multiLevelType w:val="hybridMultilevel"/>
    <w:tmpl w:val="AD7C1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C3197"/>
    <w:multiLevelType w:val="hybridMultilevel"/>
    <w:tmpl w:val="4F4475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14455">
    <w:abstractNumId w:val="1"/>
  </w:num>
  <w:num w:numId="2" w16cid:durableId="67511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DD"/>
    <w:rsid w:val="00250DE8"/>
    <w:rsid w:val="00360277"/>
    <w:rsid w:val="006761CD"/>
    <w:rsid w:val="00891342"/>
    <w:rsid w:val="0098025E"/>
    <w:rsid w:val="009E4297"/>
    <w:rsid w:val="00B16DD0"/>
    <w:rsid w:val="00BB2373"/>
    <w:rsid w:val="00D044DD"/>
    <w:rsid w:val="00DD5C5D"/>
    <w:rsid w:val="00F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BC9C"/>
  <w15:chartTrackingRefBased/>
  <w15:docId w15:val="{8B2EE050-7A10-47BC-9065-CB38F1EF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s-E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1342"/>
    <w:pPr>
      <w:keepNext/>
      <w:jc w:val="center"/>
      <w:outlineLvl w:val="0"/>
    </w:pPr>
    <w:rPr>
      <w:rFonts w:ascii="Arial Rounded MT Bold" w:hAnsi="Arial Rounded MT Bold"/>
      <w:color w:val="4472C4" w:themeColor="accent1"/>
      <w:sz w:val="144"/>
      <w:szCs w:val="144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1342"/>
    <w:rPr>
      <w:rFonts w:ascii="Arial Rounded MT Bold" w:hAnsi="Arial Rounded MT Bold"/>
      <w:color w:val="4472C4" w:themeColor="accent1"/>
      <w:sz w:val="144"/>
      <w:szCs w:val="144"/>
    </w:rPr>
  </w:style>
  <w:style w:type="character" w:styleId="Hypertextovprepojenie">
    <w:name w:val="Hyperlink"/>
    <w:basedOn w:val="Predvolenpsmoodseku"/>
    <w:uiPriority w:val="99"/>
    <w:unhideWhenUsed/>
    <w:rsid w:val="00BB237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B2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faj.euba.sk/katedry/katedra-interkulturnej-komunikacie/clenovia-katedry/goloshchuk-svitl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Mária Spišiaková</cp:lastModifiedBy>
  <cp:revision>2</cp:revision>
  <cp:lastPrinted>2023-03-30T13:33:00Z</cp:lastPrinted>
  <dcterms:created xsi:type="dcterms:W3CDTF">2024-11-28T07:44:00Z</dcterms:created>
  <dcterms:modified xsi:type="dcterms:W3CDTF">2024-11-28T07:44:00Z</dcterms:modified>
</cp:coreProperties>
</file>